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1AD0" w14:textId="6C2A7CEA" w:rsidR="00206056" w:rsidRPr="00431C50" w:rsidRDefault="008D46E5">
      <w:pPr>
        <w:pStyle w:val="Nagwek1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Uchwała nr 1/2021 </w:t>
      </w:r>
    </w:p>
    <w:p w14:paraId="37365024" w14:textId="1E62B551" w:rsidR="00206056" w:rsidRPr="00431C50" w:rsidRDefault="008D46E5">
      <w:pPr>
        <w:spacing w:after="0" w:line="216" w:lineRule="auto"/>
        <w:ind w:left="3041" w:right="979" w:hanging="1974"/>
        <w:jc w:val="left"/>
        <w:rPr>
          <w:szCs w:val="24"/>
          <w:lang w:val="pl-PL"/>
        </w:rPr>
      </w:pPr>
      <w:r w:rsidRPr="00431C50">
        <w:rPr>
          <w:b/>
          <w:szCs w:val="24"/>
          <w:lang w:val="pl-PL"/>
        </w:rPr>
        <w:t xml:space="preserve">Zarządu Lokalnej Grupy Działania Nadarzyn-Raszyn-Michałowice </w:t>
      </w:r>
      <w:r w:rsidRPr="00431C50">
        <w:rPr>
          <w:b/>
          <w:szCs w:val="24"/>
          <w:lang w:val="pl-PL"/>
        </w:rPr>
        <w:br/>
        <w:t>z dnia 15 stycznia 202</w:t>
      </w:r>
      <w:r w:rsidR="00AD20AE">
        <w:rPr>
          <w:b/>
          <w:szCs w:val="24"/>
          <w:lang w:val="pl-PL"/>
        </w:rPr>
        <w:t>1</w:t>
      </w:r>
      <w:r w:rsidRPr="00431C50">
        <w:rPr>
          <w:b/>
          <w:szCs w:val="24"/>
          <w:lang w:val="pl-PL"/>
        </w:rPr>
        <w:t xml:space="preserve"> roku</w:t>
      </w:r>
      <w:r w:rsidRPr="00431C50">
        <w:rPr>
          <w:rFonts w:eastAsia="Calibri"/>
          <w:b/>
          <w:szCs w:val="24"/>
          <w:lang w:val="pl-PL"/>
        </w:rPr>
        <w:t xml:space="preserve"> </w:t>
      </w:r>
    </w:p>
    <w:p w14:paraId="39AD3FDB" w14:textId="77777777" w:rsidR="00206056" w:rsidRPr="00431C50" w:rsidRDefault="008D46E5">
      <w:pPr>
        <w:spacing w:after="0" w:line="259" w:lineRule="auto"/>
        <w:ind w:left="0" w:firstLine="0"/>
        <w:jc w:val="left"/>
        <w:rPr>
          <w:szCs w:val="24"/>
          <w:lang w:val="pl-PL"/>
        </w:rPr>
      </w:pPr>
      <w:r w:rsidRPr="00431C50">
        <w:rPr>
          <w:b/>
          <w:szCs w:val="24"/>
          <w:lang w:val="pl-PL"/>
        </w:rPr>
        <w:t xml:space="preserve"> </w:t>
      </w:r>
    </w:p>
    <w:p w14:paraId="4677990A" w14:textId="77777777" w:rsidR="00206056" w:rsidRPr="00431C50" w:rsidRDefault="008D46E5">
      <w:pPr>
        <w:spacing w:after="43" w:line="216" w:lineRule="auto"/>
        <w:ind w:left="1488" w:right="979" w:firstLine="0"/>
        <w:jc w:val="left"/>
        <w:rPr>
          <w:szCs w:val="24"/>
          <w:lang w:val="pl-PL"/>
        </w:rPr>
      </w:pPr>
      <w:r w:rsidRPr="00431C50">
        <w:rPr>
          <w:b/>
          <w:szCs w:val="24"/>
          <w:lang w:val="pl-PL"/>
        </w:rPr>
        <w:t xml:space="preserve">w sprawie aktualizacji LSR Nadarzyn-Raszyn-Michałowice </w:t>
      </w:r>
    </w:p>
    <w:p w14:paraId="7536DE5C" w14:textId="77777777" w:rsidR="00206056" w:rsidRPr="00431C50" w:rsidRDefault="008D46E5">
      <w:pPr>
        <w:spacing w:after="1" w:line="259" w:lineRule="auto"/>
        <w:ind w:left="0" w:firstLine="0"/>
        <w:jc w:val="left"/>
        <w:rPr>
          <w:szCs w:val="24"/>
          <w:lang w:val="pl-PL"/>
        </w:rPr>
      </w:pPr>
      <w:r w:rsidRPr="00431C50">
        <w:rPr>
          <w:b/>
          <w:szCs w:val="24"/>
          <w:lang w:val="pl-PL"/>
        </w:rPr>
        <w:t xml:space="preserve">  </w:t>
      </w:r>
    </w:p>
    <w:p w14:paraId="54FD656F" w14:textId="3ABAF79A" w:rsidR="00206056" w:rsidRPr="00431C50" w:rsidRDefault="008D46E5">
      <w:pPr>
        <w:ind w:left="-5" w:right="48"/>
        <w:rPr>
          <w:szCs w:val="24"/>
          <w:lang w:val="pl-PL"/>
        </w:rPr>
      </w:pPr>
      <w:r w:rsidRPr="00431C50">
        <w:rPr>
          <w:szCs w:val="24"/>
          <w:lang w:val="pl-PL"/>
        </w:rPr>
        <w:t>Na podstawie § 16 ust. 5 pkt</w:t>
      </w:r>
      <w:r w:rsidR="00924379" w:rsidRPr="00431C50">
        <w:rPr>
          <w:szCs w:val="24"/>
          <w:lang w:val="pl-PL"/>
        </w:rPr>
        <w:t>.</w:t>
      </w:r>
      <w:r w:rsidRPr="00431C50">
        <w:rPr>
          <w:szCs w:val="24"/>
          <w:lang w:val="pl-PL"/>
        </w:rPr>
        <w:t xml:space="preserve"> 1 Statutu Lokalnej Grupy Działania Nadarzyn-Raszyn-Michałowice uchwala się, co następuje:  </w:t>
      </w:r>
    </w:p>
    <w:p w14:paraId="7F34F03C" w14:textId="4E825C0C" w:rsidR="00206056" w:rsidRPr="00431C50" w:rsidRDefault="008D46E5" w:rsidP="00431C50">
      <w:pPr>
        <w:pStyle w:val="Nagwek1"/>
        <w:ind w:right="66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§ 1 </w:t>
      </w:r>
    </w:p>
    <w:p w14:paraId="3CFFB66B" w14:textId="3B1EBB3C" w:rsidR="00206056" w:rsidRPr="00431C50" w:rsidRDefault="008D46E5" w:rsidP="00924379">
      <w:pPr>
        <w:pStyle w:val="NormalnyWeb"/>
        <w:shd w:val="clear" w:color="auto" w:fill="FFFFFF"/>
        <w:jc w:val="both"/>
        <w:textAlignment w:val="baseline"/>
        <w:rPr>
          <w:lang w:val="pl-PL"/>
        </w:rPr>
      </w:pPr>
      <w:r w:rsidRPr="00431C50">
        <w:rPr>
          <w:lang w:val="pl-PL"/>
        </w:rPr>
        <w:t xml:space="preserve">Mając na uwadze </w:t>
      </w:r>
      <w:r w:rsidRPr="00431C50">
        <w:rPr>
          <w:color w:val="000000" w:themeColor="text1"/>
          <w:lang w:val="pl-PL"/>
        </w:rPr>
        <w:t>przekazanie</w:t>
      </w:r>
      <w:r w:rsidR="00924379" w:rsidRPr="00431C50">
        <w:rPr>
          <w:color w:val="000000" w:themeColor="text1"/>
          <w:lang w:val="pl-PL"/>
        </w:rPr>
        <w:t xml:space="preserve"> </w:t>
      </w:r>
      <w:r w:rsidRPr="00431C50">
        <w:rPr>
          <w:color w:val="000000" w:themeColor="text1"/>
          <w:lang w:val="pl-PL"/>
        </w:rPr>
        <w:t xml:space="preserve">informacji z </w:t>
      </w:r>
      <w:r w:rsidRPr="00431C50">
        <w:rPr>
          <w:lang w:val="pl-PL"/>
        </w:rPr>
        <w:t xml:space="preserve">Samorządu Województwa </w:t>
      </w:r>
      <w:bookmarkStart w:id="0" w:name="_Hlk61893471"/>
      <w:r w:rsidRPr="00431C50">
        <w:rPr>
          <w:lang w:val="pl-PL"/>
        </w:rPr>
        <w:t xml:space="preserve">w sprawie zestawienia dotyczącego obliczenia dostępnych kwot w euro na poszczególne przedsięwzięcia w LSR oraz Wytycznych nr 7/1/2020 </w:t>
      </w:r>
      <w:r w:rsidRPr="00431C50">
        <w:rPr>
          <w:i/>
          <w:iCs/>
          <w:lang w:val="pl-PL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  <w:bookmarkEnd w:id="0"/>
      <w:r w:rsidRPr="00431C50">
        <w:rPr>
          <w:lang w:val="pl-PL"/>
        </w:rPr>
        <w:t xml:space="preserve">, zmienia się lokalną strategię rozwoju nadając jej aktualne brzmienie w załączaniu do uchwały.  </w:t>
      </w:r>
    </w:p>
    <w:p w14:paraId="3905F818" w14:textId="77777777" w:rsidR="00206056" w:rsidRPr="00431C50" w:rsidRDefault="008D46E5">
      <w:pPr>
        <w:spacing w:after="0" w:line="259" w:lineRule="auto"/>
        <w:ind w:right="66"/>
        <w:jc w:val="center"/>
        <w:rPr>
          <w:szCs w:val="24"/>
          <w:lang w:val="pl-PL"/>
        </w:rPr>
      </w:pPr>
      <w:r w:rsidRPr="00431C50">
        <w:rPr>
          <w:b/>
          <w:szCs w:val="24"/>
          <w:lang w:val="pl-PL"/>
        </w:rPr>
        <w:t xml:space="preserve">§ 2 </w:t>
      </w:r>
    </w:p>
    <w:p w14:paraId="350B86AA" w14:textId="77777777" w:rsidR="00206056" w:rsidRPr="00431C50" w:rsidRDefault="008D46E5">
      <w:pPr>
        <w:spacing w:after="0" w:line="259" w:lineRule="auto"/>
        <w:ind w:left="0" w:right="4" w:firstLine="0"/>
        <w:jc w:val="center"/>
        <w:rPr>
          <w:szCs w:val="24"/>
          <w:lang w:val="pl-PL"/>
        </w:rPr>
      </w:pPr>
      <w:r w:rsidRPr="00431C50">
        <w:rPr>
          <w:b/>
          <w:szCs w:val="24"/>
          <w:lang w:val="pl-PL"/>
        </w:rPr>
        <w:t xml:space="preserve"> </w:t>
      </w:r>
    </w:p>
    <w:p w14:paraId="1639E859" w14:textId="77777777" w:rsidR="00206056" w:rsidRPr="00431C50" w:rsidRDefault="008D46E5">
      <w:pPr>
        <w:ind w:left="-5" w:right="48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Wykonanie uchwały powierza się kierownikowi Biura LGD. </w:t>
      </w:r>
    </w:p>
    <w:p w14:paraId="469367D6" w14:textId="77777777" w:rsidR="00206056" w:rsidRPr="00431C50" w:rsidRDefault="008D46E5">
      <w:pPr>
        <w:spacing w:after="0" w:line="259" w:lineRule="auto"/>
        <w:ind w:left="0" w:firstLine="0"/>
        <w:jc w:val="left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 </w:t>
      </w:r>
    </w:p>
    <w:p w14:paraId="20035DDA" w14:textId="77777777" w:rsidR="00206056" w:rsidRPr="00431C50" w:rsidRDefault="008D46E5">
      <w:pPr>
        <w:pStyle w:val="Nagwek1"/>
        <w:ind w:right="66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§ 3 </w:t>
      </w:r>
    </w:p>
    <w:p w14:paraId="3C343742" w14:textId="77777777" w:rsidR="00206056" w:rsidRPr="00431C50" w:rsidRDefault="008D46E5">
      <w:pPr>
        <w:spacing w:after="22" w:line="259" w:lineRule="auto"/>
        <w:ind w:left="0" w:firstLine="0"/>
        <w:jc w:val="left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 </w:t>
      </w:r>
    </w:p>
    <w:p w14:paraId="3A38A842" w14:textId="77777777" w:rsidR="00206056" w:rsidRPr="00431C50" w:rsidRDefault="008D46E5">
      <w:pPr>
        <w:spacing w:after="151"/>
        <w:ind w:left="-5" w:right="48"/>
        <w:rPr>
          <w:szCs w:val="24"/>
          <w:lang w:val="pl-PL"/>
        </w:rPr>
      </w:pPr>
      <w:r w:rsidRPr="00431C50">
        <w:rPr>
          <w:szCs w:val="24"/>
          <w:lang w:val="pl-PL"/>
        </w:rPr>
        <w:t xml:space="preserve">Uchwała wchodzi w życie z dniem podjęcia </w:t>
      </w:r>
    </w:p>
    <w:p w14:paraId="2A9BB82E" w14:textId="77777777" w:rsidR="00206056" w:rsidRPr="00431C50" w:rsidRDefault="008D46E5">
      <w:pPr>
        <w:spacing w:after="38" w:line="259" w:lineRule="auto"/>
        <w:ind w:left="0" w:firstLine="0"/>
        <w:jc w:val="right"/>
        <w:rPr>
          <w:szCs w:val="24"/>
          <w:lang w:val="pl-PL"/>
        </w:rPr>
      </w:pPr>
      <w:r w:rsidRPr="00431C50">
        <w:rPr>
          <w:rFonts w:eastAsia="Calibri"/>
          <w:b/>
          <w:szCs w:val="24"/>
          <w:lang w:val="pl-PL"/>
        </w:rPr>
        <w:t xml:space="preserve"> </w:t>
      </w:r>
    </w:p>
    <w:p w14:paraId="110DE2E0" w14:textId="67B19437" w:rsidR="00206056" w:rsidRPr="00431C50" w:rsidRDefault="00A61962" w:rsidP="00A61962">
      <w:pPr>
        <w:tabs>
          <w:tab w:val="left" w:pos="6160"/>
          <w:tab w:val="right" w:pos="9134"/>
        </w:tabs>
        <w:spacing w:after="4298" w:line="259" w:lineRule="auto"/>
        <w:ind w:left="0" w:right="3" w:firstLine="0"/>
        <w:jc w:val="right"/>
        <w:rPr>
          <w:szCs w:val="24"/>
          <w:lang w:val="pl-PL"/>
        </w:rPr>
      </w:pPr>
      <w:r>
        <w:rPr>
          <w:szCs w:val="24"/>
          <w:lang w:val="pl-PL"/>
        </w:rPr>
        <w:tab/>
      </w:r>
      <w:bookmarkStart w:id="1" w:name="_Hlk534708942"/>
      <w:r w:rsidRPr="00550237">
        <w:rPr>
          <w:noProof/>
        </w:rPr>
        <w:drawing>
          <wp:inline distT="0" distB="0" distL="0" distR="0" wp14:anchorId="1910CD18" wp14:editId="33D89E4F">
            <wp:extent cx="2952750" cy="1860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szCs w:val="24"/>
          <w:lang w:val="pl-PL"/>
        </w:rPr>
        <w:tab/>
      </w:r>
      <w:r w:rsidR="008D46E5" w:rsidRPr="00431C50">
        <w:rPr>
          <w:szCs w:val="24"/>
          <w:lang w:val="pl-PL"/>
        </w:rPr>
        <w:t xml:space="preserve">  </w:t>
      </w:r>
    </w:p>
    <w:sectPr w:rsidR="00206056" w:rsidRPr="00431C50">
      <w:pgSz w:w="11906" w:h="16838"/>
      <w:pgMar w:top="1440" w:right="135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56"/>
    <w:rsid w:val="00206056"/>
    <w:rsid w:val="00431C50"/>
    <w:rsid w:val="008D46E5"/>
    <w:rsid w:val="00924379"/>
    <w:rsid w:val="009D27A1"/>
    <w:rsid w:val="00A61962"/>
    <w:rsid w:val="00AD20AE"/>
    <w:rsid w:val="00E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D8C"/>
  <w15:docId w15:val="{343E4DEE-00A2-412D-BD95-5291C73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46E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Agniszka Listkiewicz</dc:creator>
  <cp:keywords/>
  <cp:lastModifiedBy>Małgorzata</cp:lastModifiedBy>
  <cp:revision>10</cp:revision>
  <cp:lastPrinted>2021-01-25T10:45:00Z</cp:lastPrinted>
  <dcterms:created xsi:type="dcterms:W3CDTF">2021-01-22T15:30:00Z</dcterms:created>
  <dcterms:modified xsi:type="dcterms:W3CDTF">2021-03-03T15:48:00Z</dcterms:modified>
</cp:coreProperties>
</file>